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0002082817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2"/>
        <w:gridCol w:w="4053"/>
      </w:tblGrid>
      <w:tr>
        <w:trPr/>
        <w:tc>
          <w:tcPr>
            <w:tcW w:w="6152" w:type="dxa"/>
            <w:tcBorders/>
            <w:vAlign w:val="center"/>
          </w:tcPr>
          <w:p>
            <w:pPr>
              <w:pStyle w:val="TableContents"/>
              <w:bidi w:val="0"/>
              <w:spacing w:before="0" w:after="283"/>
              <w:jc w:val="left"/>
              <w:rPr/>
            </w:pPr>
            <w:r>
              <w:rPr/>
              <w:t>Name of Issuer</w:t>
            </w:r>
          </w:p>
        </w:tc>
        <w:tc>
          <w:tcPr>
            <w:tcW w:w="4053" w:type="dxa"/>
            <w:tcBorders/>
            <w:vAlign w:val="center"/>
          </w:tcPr>
          <w:p>
            <w:pPr>
              <w:pStyle w:val="TableContents"/>
              <w:bidi w:val="0"/>
              <w:spacing w:before="0" w:after="0"/>
              <w:jc w:val="left"/>
              <w:rPr/>
            </w:pPr>
            <w:r>
              <w:rPr/>
              <w:t>Kodiak AI, Inc.</w:t>
            </w:r>
          </w:p>
        </w:tc>
      </w:tr>
      <w:tr>
        <w:trPr/>
        <w:tc>
          <w:tcPr>
            <w:tcW w:w="6152" w:type="dxa"/>
            <w:tcBorders/>
            <w:vAlign w:val="center"/>
          </w:tcPr>
          <w:p>
            <w:pPr>
              <w:pStyle w:val="TableContents"/>
              <w:bidi w:val="0"/>
              <w:spacing w:before="0" w:after="283"/>
              <w:jc w:val="left"/>
              <w:rPr/>
            </w:pPr>
            <w:r>
              <w:rPr/>
              <w:t>SEC File Number</w:t>
            </w:r>
          </w:p>
        </w:tc>
        <w:tc>
          <w:tcPr>
            <w:tcW w:w="4053" w:type="dxa"/>
            <w:tcBorders/>
            <w:vAlign w:val="center"/>
          </w:tcPr>
          <w:p>
            <w:pPr>
              <w:pStyle w:val="TableContents"/>
              <w:bidi w:val="0"/>
              <w:spacing w:before="0" w:after="0"/>
              <w:jc w:val="left"/>
              <w:rPr/>
            </w:pPr>
            <w:r>
              <w:rPr/>
              <w:t>001-41691</w:t>
            </w:r>
          </w:p>
        </w:tc>
      </w:tr>
      <w:tr>
        <w:trPr/>
        <w:tc>
          <w:tcPr>
            <w:tcW w:w="6152" w:type="dxa"/>
            <w:tcBorders/>
            <w:vAlign w:val="center"/>
          </w:tcPr>
          <w:p>
            <w:pPr>
              <w:pStyle w:val="TableContents"/>
              <w:bidi w:val="0"/>
              <w:spacing w:before="0" w:after="283"/>
              <w:jc w:val="left"/>
              <w:rPr/>
            </w:pPr>
            <w:r>
              <w:rPr/>
              <w:t>Address of Issuer</w:t>
            </w:r>
          </w:p>
        </w:tc>
        <w:tc>
          <w:tcPr>
            <w:tcW w:w="4053" w:type="dxa"/>
            <w:tcBorders/>
            <w:vAlign w:val="center"/>
          </w:tcPr>
          <w:p>
            <w:pPr>
              <w:pStyle w:val="TableContents"/>
              <w:bidi w:val="0"/>
              <w:spacing w:before="0" w:after="0"/>
              <w:jc w:val="left"/>
              <w:rPr/>
            </w:pPr>
            <w:r>
              <w:rPr/>
              <w:t>1049 TERRA BELLA AVENUE</w:t>
              <w:br/>
              <w:t>MOUNTAIN VIEW</w:t>
              <w:br/>
              <w:t xml:space="preserve">CALIFORNIA </w:t>
              <w:br/>
              <w:t>94043</w:t>
            </w:r>
          </w:p>
        </w:tc>
      </w:tr>
      <w:tr>
        <w:trPr/>
        <w:tc>
          <w:tcPr>
            <w:tcW w:w="6152" w:type="dxa"/>
            <w:tcBorders/>
            <w:vAlign w:val="center"/>
          </w:tcPr>
          <w:p>
            <w:pPr>
              <w:pStyle w:val="TableContents"/>
              <w:bidi w:val="0"/>
              <w:spacing w:before="0" w:after="283"/>
              <w:jc w:val="left"/>
              <w:rPr/>
            </w:pPr>
            <w:r>
              <w:rPr/>
              <w:t>Phone</w:t>
            </w:r>
          </w:p>
        </w:tc>
        <w:tc>
          <w:tcPr>
            <w:tcW w:w="4053" w:type="dxa"/>
            <w:tcBorders/>
            <w:vAlign w:val="center"/>
          </w:tcPr>
          <w:p>
            <w:pPr>
              <w:pStyle w:val="TableContents"/>
              <w:bidi w:val="0"/>
              <w:spacing w:before="0" w:after="0"/>
              <w:jc w:val="left"/>
              <w:rPr/>
            </w:pPr>
            <w:r>
              <w:rPr/>
              <w:t>650-209-8005</w:t>
            </w:r>
          </w:p>
        </w:tc>
      </w:tr>
      <w:tr>
        <w:trPr/>
        <w:tc>
          <w:tcPr>
            <w:tcW w:w="6152" w:type="dxa"/>
            <w:tcBorders/>
            <w:vAlign w:val="center"/>
          </w:tcPr>
          <w:p>
            <w:pPr>
              <w:pStyle w:val="TableContents"/>
              <w:bidi w:val="0"/>
              <w:spacing w:before="0" w:after="283"/>
              <w:jc w:val="left"/>
              <w:rPr/>
            </w:pPr>
            <w:r>
              <w:rPr/>
              <w:t>Name of Person for Whose Account the Securities are To Be Sold</w:t>
            </w:r>
          </w:p>
        </w:tc>
        <w:tc>
          <w:tcPr>
            <w:tcW w:w="4053" w:type="dxa"/>
            <w:tcBorders/>
            <w:vAlign w:val="center"/>
          </w:tcPr>
          <w:p>
            <w:pPr>
              <w:pStyle w:val="TableContents"/>
              <w:bidi w:val="0"/>
              <w:spacing w:before="0" w:after="0"/>
              <w:jc w:val="left"/>
              <w:rPr/>
            </w:pPr>
            <w:r>
              <w:rPr/>
              <w:t>Wendel Andreas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2" w:type="dxa"/>
            <w:tcBorders/>
            <w:vAlign w:val="center"/>
          </w:tcPr>
          <w:p>
            <w:pPr>
              <w:pStyle w:val="TableContents"/>
              <w:bidi w:val="0"/>
              <w:spacing w:before="0" w:after="283"/>
              <w:jc w:val="left"/>
              <w:rPr/>
            </w:pPr>
            <w:r>
              <w:rPr/>
              <w:t>Relationship to Issuer</w:t>
            </w:r>
          </w:p>
        </w:tc>
        <w:tc>
          <w:tcPr>
            <w:tcW w:w="405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760</w:t>
            </w:r>
          </w:p>
        </w:tc>
        <w:tc>
          <w:tcPr>
            <w:tcW w:w="1377" w:type="dxa"/>
            <w:tcBorders/>
            <w:vAlign w:val="center"/>
          </w:tcPr>
          <w:p>
            <w:pPr>
              <w:pStyle w:val="TableContents"/>
              <w:bidi w:val="0"/>
              <w:spacing w:before="0" w:after="283"/>
              <w:jc w:val="left"/>
              <w:rPr/>
            </w:pPr>
            <w:r>
              <w:rPr/>
              <w:t>1634.00</w:t>
            </w:r>
          </w:p>
        </w:tc>
        <w:tc>
          <w:tcPr>
            <w:tcW w:w="1552" w:type="dxa"/>
            <w:tcBorders/>
            <w:vAlign w:val="center"/>
          </w:tcPr>
          <w:p>
            <w:pPr>
              <w:pStyle w:val="TableContents"/>
              <w:bidi w:val="0"/>
              <w:spacing w:before="0" w:after="283"/>
              <w:jc w:val="left"/>
              <w:rPr/>
            </w:pPr>
            <w:r>
              <w:rPr/>
              <w:t>200618170</w:t>
            </w:r>
          </w:p>
        </w:tc>
        <w:tc>
          <w:tcPr>
            <w:tcW w:w="1567" w:type="dxa"/>
            <w:tcBorders/>
            <w:vAlign w:val="center"/>
          </w:tcPr>
          <w:p>
            <w:pPr>
              <w:pStyle w:val="TableContents"/>
              <w:bidi w:val="0"/>
              <w:spacing w:before="0" w:after="283"/>
              <w:jc w:val="left"/>
              <w:rPr/>
            </w:pPr>
            <w:r>
              <w:rPr/>
              <w:t>09/30/2026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09/30/2026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760</w:t>
            </w:r>
          </w:p>
        </w:tc>
        <w:tc>
          <w:tcPr>
            <w:tcW w:w="1078" w:type="dxa"/>
            <w:tcBorders/>
            <w:vAlign w:val="center"/>
          </w:tcPr>
          <w:p>
            <w:pPr>
              <w:pStyle w:val="TableContents"/>
              <w:bidi w:val="0"/>
              <w:spacing w:before="0" w:after="283"/>
              <w:jc w:val="left"/>
              <w:rPr/>
            </w:pPr>
            <w:r>
              <w:rPr/>
              <w:t>09/30/2026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Andreas Wendel</w:t>
              <w:br/>
              <w:t>1049 Terra Bella Avenue</w:t>
              <w:br/>
              <w:t>Mountain View   CA   94043</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09/25/2026</w:t>
            </w:r>
          </w:p>
        </w:tc>
        <w:tc>
          <w:tcPr>
            <w:tcW w:w="1562" w:type="dxa"/>
            <w:tcBorders/>
            <w:vAlign w:val="center"/>
          </w:tcPr>
          <w:p>
            <w:pPr>
              <w:pStyle w:val="TableContents"/>
              <w:bidi w:val="0"/>
              <w:spacing w:before="0" w:after="283"/>
              <w:jc w:val="left"/>
              <w:rPr/>
            </w:pPr>
            <w:r>
              <w:rPr/>
              <w:t>3250000</w:t>
            </w:r>
          </w:p>
        </w:tc>
        <w:tc>
          <w:tcPr>
            <w:tcW w:w="1846" w:type="dxa"/>
            <w:tcBorders/>
            <w:vAlign w:val="center"/>
          </w:tcPr>
          <w:p>
            <w:pPr>
              <w:pStyle w:val="TableContents"/>
              <w:bidi w:val="0"/>
              <w:spacing w:before="0" w:after="283"/>
              <w:jc w:val="left"/>
              <w:rPr/>
            </w:pPr>
            <w:r>
              <w:rPr/>
              <w:t>9035000.00</w:t>
            </w:r>
          </w:p>
        </w:tc>
      </w:tr>
      <w:tr>
        <w:trPr/>
        <w:tc>
          <w:tcPr>
            <w:tcW w:w="2910" w:type="dxa"/>
            <w:tcBorders/>
            <w:vAlign w:val="center"/>
          </w:tcPr>
          <w:p>
            <w:pPr>
              <w:pStyle w:val="TableContents"/>
              <w:bidi w:val="0"/>
              <w:spacing w:before="0" w:after="283"/>
              <w:jc w:val="left"/>
              <w:rPr/>
            </w:pPr>
            <w:r>
              <w:rPr/>
              <w:t>Andreas Wendel</w:t>
              <w:br/>
              <w:t>1049 Terra Bella Avenue</w:t>
              <w:br/>
              <w:t>Mountain View   CA   94043</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09/29/2026</w:t>
            </w:r>
          </w:p>
        </w:tc>
        <w:tc>
          <w:tcPr>
            <w:tcW w:w="1562" w:type="dxa"/>
            <w:tcBorders/>
            <w:vAlign w:val="center"/>
          </w:tcPr>
          <w:p>
            <w:pPr>
              <w:pStyle w:val="TableContents"/>
              <w:bidi w:val="0"/>
              <w:spacing w:before="0" w:after="283"/>
              <w:jc w:val="left"/>
              <w:rPr/>
            </w:pPr>
            <w:r>
              <w:rPr/>
              <w:t>164707</w:t>
            </w:r>
          </w:p>
        </w:tc>
        <w:tc>
          <w:tcPr>
            <w:tcW w:w="1846" w:type="dxa"/>
            <w:tcBorders/>
            <w:vAlign w:val="center"/>
          </w:tcPr>
          <w:p>
            <w:pPr>
              <w:pStyle w:val="TableContents"/>
              <w:bidi w:val="0"/>
              <w:spacing w:before="0" w:after="283"/>
              <w:jc w:val="left"/>
              <w:rPr/>
            </w:pPr>
            <w:r>
              <w:rPr/>
              <w:t>350366.51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4"/>
        <w:gridCol w:w="8441"/>
      </w:tblGrid>
      <w:tr>
        <w:trPr/>
        <w:tc>
          <w:tcPr>
            <w:tcW w:w="1764" w:type="dxa"/>
            <w:tcBorders/>
            <w:vAlign w:val="center"/>
          </w:tcPr>
          <w:p>
            <w:pPr>
              <w:pStyle w:val="TableContents"/>
              <w:bidi w:val="0"/>
              <w:spacing w:before="0" w:after="283"/>
              <w:jc w:val="left"/>
              <w:rPr/>
            </w:pPr>
            <w:r>
              <w:rPr/>
              <w:t>Remarks</w:t>
            </w:r>
          </w:p>
        </w:tc>
        <w:tc>
          <w:tcPr>
            <w:tcW w:w="8441" w:type="dxa"/>
            <w:tcBorders/>
            <w:vAlign w:val="center"/>
          </w:tcPr>
          <w:p>
            <w:pPr>
              <w:pStyle w:val="TableContents"/>
              <w:bidi w:val="0"/>
              <w:spacing w:before="0" w:after="283"/>
              <w:jc w:val="left"/>
              <w:rPr>
                <w:sz w:val="4"/>
                <w:szCs w:val="4"/>
              </w:rPr>
            </w:pPr>
            <w:r>
              <w:rPr>
                <w:sz w:val="4"/>
                <w:szCs w:val="4"/>
              </w:rPr>
            </w:r>
          </w:p>
        </w:tc>
      </w:tr>
      <w:tr>
        <w:trPr/>
        <w:tc>
          <w:tcPr>
            <w:tcW w:w="1764" w:type="dxa"/>
            <w:tcBorders/>
            <w:vAlign w:val="center"/>
          </w:tcPr>
          <w:p>
            <w:pPr>
              <w:pStyle w:val="TableContents"/>
              <w:bidi w:val="0"/>
              <w:spacing w:before="0" w:after="283"/>
              <w:jc w:val="left"/>
              <w:rPr/>
            </w:pPr>
            <w:r>
              <w:rPr/>
              <w:t>Date of Notice</w:t>
            </w:r>
          </w:p>
        </w:tc>
        <w:tc>
          <w:tcPr>
            <w:tcW w:w="8441" w:type="dxa"/>
            <w:tcBorders/>
            <w:vAlign w:val="center"/>
          </w:tcPr>
          <w:p>
            <w:pPr>
              <w:pStyle w:val="TableContents"/>
              <w:bidi w:val="0"/>
              <w:spacing w:before="0" w:after="0"/>
              <w:jc w:val="left"/>
              <w:rPr/>
            </w:pPr>
            <w:r>
              <w:rPr/>
              <w:t>09/30/2026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4" w:type="dxa"/>
            <w:tcBorders/>
            <w:vAlign w:val="center"/>
          </w:tcPr>
          <w:p>
            <w:pPr>
              <w:pStyle w:val="TableContents"/>
              <w:bidi w:val="0"/>
              <w:spacing w:before="0" w:after="283"/>
              <w:jc w:val="left"/>
              <w:rPr/>
            </w:pPr>
            <w:r>
              <w:rPr/>
              <w:t>Signature</w:t>
            </w:r>
          </w:p>
        </w:tc>
        <w:tc>
          <w:tcPr>
            <w:tcW w:w="8441" w:type="dxa"/>
            <w:tcBorders/>
            <w:vAlign w:val="center"/>
          </w:tcPr>
          <w:p>
            <w:pPr>
              <w:pStyle w:val="TableContents"/>
              <w:bidi w:val="0"/>
              <w:spacing w:before="0" w:after="0"/>
              <w:jc w:val="left"/>
              <w:rPr/>
            </w:pPr>
            <w:r>
              <w:rPr/>
              <w:t>/s/Wade Moss, as a duly authorized representative of Fidelity Brokerage Services LLC, as attorney-in-fact for Andreas Wendel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3211</Characters>
  <CharactersWithSpaces>3779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